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183F" w14:textId="574B5F81" w:rsidR="000721FC" w:rsidRPr="00970053" w:rsidRDefault="000721FC" w:rsidP="000721FC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Додаток № 5</w:t>
      </w:r>
    </w:p>
    <w:p w14:paraId="2DAB1802" w14:textId="77777777" w:rsidR="000721FC" w:rsidRDefault="000721FC" w:rsidP="000556EC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  </w:t>
      </w:r>
    </w:p>
    <w:p w14:paraId="27E07ABE" w14:textId="15301638" w:rsidR="00555674" w:rsidRDefault="00555674" w:rsidP="00302F4D">
      <w:pPr>
        <w:spacing w:line="276" w:lineRule="auto"/>
        <w:rPr>
          <w:rStyle w:val="Gasstyl1"/>
        </w:rPr>
      </w:pPr>
    </w:p>
    <w:p w14:paraId="70D1106C" w14:textId="77777777" w:rsidR="0005382A" w:rsidRPr="00E47905" w:rsidRDefault="0005382A" w:rsidP="00302F4D">
      <w:pPr>
        <w:spacing w:line="276" w:lineRule="auto"/>
        <w:rPr>
          <w:rStyle w:val="Gasstyl1"/>
        </w:rPr>
      </w:pPr>
    </w:p>
    <w:p w14:paraId="69D19DAB" w14:textId="77777777" w:rsidR="001F76CB" w:rsidRDefault="001F76CB" w:rsidP="00302F4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>Інформація про безпеку для відвідувачів,</w:t>
      </w:r>
    </w:p>
    <w:p w14:paraId="299A9060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>що стосується одноразового входу відвідувача/групи на територію об'єкту з підвищеним рівнем ризику, у тому числі на територію вибухонебезпечного об'єкту/зону, що належать до</w:t>
      </w:r>
    </w:p>
    <w:p w14:paraId="29A171E4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>Оператора транспортних газопроводів GAZ-SYSTEM S.A.</w:t>
      </w:r>
    </w:p>
    <w:p w14:paraId="23A00EB4" w14:textId="77777777" w:rsidR="00555674" w:rsidRPr="005B514A" w:rsidRDefault="00555674" w:rsidP="0005382A">
      <w:pPr>
        <w:tabs>
          <w:tab w:val="left" w:pos="142"/>
        </w:tabs>
        <w:spacing w:line="276" w:lineRule="auto"/>
        <w:rPr>
          <w:b/>
          <w:sz w:val="24"/>
          <w:szCs w:val="24"/>
        </w:rPr>
      </w:pPr>
    </w:p>
    <w:p w14:paraId="4E60CA95" w14:textId="77777777" w:rsidR="001F76CB" w:rsidRPr="005B514A" w:rsidRDefault="001F76CB" w:rsidP="00302F4D">
      <w:pPr>
        <w:spacing w:line="276" w:lineRule="auto"/>
        <w:rPr>
          <w:sz w:val="22"/>
          <w:szCs w:val="22"/>
        </w:rPr>
      </w:pPr>
    </w:p>
    <w:p w14:paraId="7248A2FF" w14:textId="33155A68" w:rsidR="001F76CB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Відповідальний за експлуатацію (працівник компанії GAZ-SYSTEM) визначає кількість осіб, які одночасно (однією групою) входять на територію об'єкту, зокрема у вибухонебезпечну зону. Максимальний розмір групи - 20 осіб.</w:t>
      </w:r>
    </w:p>
    <w:p w14:paraId="67A20DEA" w14:textId="77777777" w:rsidR="001F76CB" w:rsidRDefault="001F76CB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4EFCBED2" w14:textId="553A1BC6" w:rsidR="001F76CB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Відповідальний за експлуатацію призначає працівника компанії GAZ-SYSTEM, який буде супроводжувати відвідувача/групи відвідувачів. </w:t>
      </w:r>
    </w:p>
    <w:p w14:paraId="51315EF2" w14:textId="77777777" w:rsidR="001F76CB" w:rsidRPr="00A663E0" w:rsidRDefault="001F76CB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144FE4" w14:textId="77777777" w:rsidR="00555674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До обов'язків супроводжувача входить:</w:t>
      </w:r>
    </w:p>
    <w:p w14:paraId="1C49BFD6" w14:textId="77777777" w:rsidR="00555674" w:rsidRPr="00555674" w:rsidRDefault="00555674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54513EB2" w14:textId="77777777" w:rsidR="00555674" w:rsidRDefault="001F76CB" w:rsidP="002A606F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організація входу відвідувача/групи відвідувачів відповідно до норм і правил техніки безпеки та охорони праці, зокрема:</w:t>
      </w:r>
    </w:p>
    <w:p w14:paraId="4BDF1738" w14:textId="4E77B99B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ознайомлення відвідувача/групи відвідувачів з «Правилами безпеки для відвідувачів» та інформування про існуючи небезпеки на території об’єкту, про те, як поводитися, пересуватися, про заборонені дії, як поводитися в надзвичайних ситуаціях (пожежа, вибух), про сигнали тривоги, умови та спосіб евакуації, а також про необхідність повідомляти про нещасні випадки,</w:t>
      </w:r>
    </w:p>
    <w:p w14:paraId="488A900B" w14:textId="78A6E1EA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забезпечення відвідувача/групи відвідувачів, які входять на територію об'єкту з підвищеним рівнем ризику, зокрема на вибухонебезпечні об’єкти/зони, захисними касками, захисним одягом з антиелектростатичними та вогнезахисними властивостями, робочим взуттям та захисними окулярами,</w:t>
      </w:r>
    </w:p>
    <w:p w14:paraId="06C4C187" w14:textId="77777777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перед входом відвідувача/групи відвідувачів у вибухонебезпечну зону провести контрольне вимірювання концентрації метану в цій зоні,</w:t>
      </w:r>
    </w:p>
    <w:p w14:paraId="45410F1E" w14:textId="77777777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>під час перебування відвідувача/групи відвідувачів у вибухонебезпечній зоні здійснювати безперервне вимірювання концентрації метану в цій зоні,</w:t>
      </w:r>
    </w:p>
    <w:p w14:paraId="6BEDB8C7" w14:textId="31486C86" w:rsidR="001F76CB" w:rsidRPr="00555674" w:rsidRDefault="001F76CB" w:rsidP="002A606F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забезпечення дотримання відвідувачем/групою відвідувачів норм і правил техніки безпеки та охорони праці, що діють на об'єктах компанії GAZ-SYSTEM </w:t>
      </w:r>
    </w:p>
    <w:p w14:paraId="19D6A40E" w14:textId="77777777" w:rsidR="001F76CB" w:rsidRPr="00903DE9" w:rsidRDefault="001F76CB" w:rsidP="00302F4D">
      <w:pPr>
        <w:spacing w:line="276" w:lineRule="auto"/>
        <w:ind w:left="360"/>
        <w:rPr>
          <w:sz w:val="22"/>
          <w:szCs w:val="22"/>
        </w:rPr>
      </w:pPr>
    </w:p>
    <w:p w14:paraId="5A606701" w14:textId="77777777" w:rsidR="001F76CB" w:rsidRPr="00567CD2" w:rsidRDefault="001F76CB" w:rsidP="00302F4D">
      <w:pPr>
        <w:pStyle w:val="Akapitzlist"/>
        <w:spacing w:line="276" w:lineRule="auto"/>
        <w:rPr>
          <w:sz w:val="22"/>
          <w:szCs w:val="22"/>
        </w:rPr>
      </w:pPr>
    </w:p>
    <w:p w14:paraId="3F5C7ADD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9E24088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7D28FD9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43E56DFE" w14:textId="77777777" w:rsidR="005B514A" w:rsidRDefault="005B514A"/>
    <w:p w14:paraId="53B99445" w14:textId="77777777" w:rsidR="001F76CB" w:rsidRDefault="001F76CB" w:rsidP="005B514A">
      <w:pPr>
        <w:ind w:left="142"/>
        <w:jc w:val="center"/>
        <w:rPr>
          <w:sz w:val="24"/>
          <w:szCs w:val="24"/>
        </w:rPr>
      </w:pPr>
    </w:p>
    <w:tbl>
      <w:tblPr>
        <w:tblW w:w="13721" w:type="dxa"/>
        <w:tblInd w:w="392" w:type="dxa"/>
        <w:tblLook w:val="01E0" w:firstRow="1" w:lastRow="1" w:firstColumn="1" w:lastColumn="1" w:noHBand="0" w:noVBand="0"/>
      </w:tblPr>
      <w:tblGrid>
        <w:gridCol w:w="9894"/>
        <w:gridCol w:w="3827"/>
      </w:tblGrid>
      <w:tr w:rsidR="001F76CB" w:rsidRPr="00E47905" w14:paraId="081482C7" w14:textId="77777777" w:rsidTr="07C19043">
        <w:trPr>
          <w:trHeight w:val="5326"/>
        </w:trPr>
        <w:tc>
          <w:tcPr>
            <w:tcW w:w="9894" w:type="dxa"/>
          </w:tcPr>
          <w:p w14:paraId="10E8A09C" w14:textId="0AD8236A" w:rsidR="001F76CB" w:rsidRDefault="001F76CB" w:rsidP="00ED09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lastRenderedPageBreak/>
              <w:t>Вітаємо на території об’єкту, що належить до</w:t>
            </w:r>
          </w:p>
          <w:p w14:paraId="4766319A" w14:textId="3B5089A6" w:rsidR="001F76CB" w:rsidRPr="00961E87" w:rsidRDefault="001F76CB" w:rsidP="004640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Оператора транспортних газопроводів GAZ-SYSTEM S.A. </w:t>
            </w:r>
          </w:p>
          <w:p w14:paraId="3689ABE0" w14:textId="77777777" w:rsidR="001F76CB" w:rsidRPr="00B837A0" w:rsidRDefault="001F76CB" w:rsidP="00163E04">
            <w:pPr>
              <w:rPr>
                <w:sz w:val="18"/>
                <w:szCs w:val="18"/>
              </w:rPr>
            </w:pPr>
          </w:p>
          <w:p w14:paraId="5A937C6D" w14:textId="77777777" w:rsidR="001F76CB" w:rsidRPr="00B837A0" w:rsidRDefault="001F76CB" w:rsidP="00ED09A8">
            <w:pPr>
              <w:rPr>
                <w:sz w:val="18"/>
                <w:szCs w:val="18"/>
              </w:rPr>
            </w:pPr>
          </w:p>
          <w:tbl>
            <w:tblPr>
              <w:tblStyle w:val="Tabela-Siatka"/>
              <w:tblW w:w="6836" w:type="dxa"/>
              <w:jc w:val="center"/>
              <w:tblLook w:val="04A0" w:firstRow="1" w:lastRow="0" w:firstColumn="1" w:lastColumn="0" w:noHBand="0" w:noVBand="1"/>
            </w:tblPr>
            <w:tblGrid>
              <w:gridCol w:w="6836"/>
            </w:tblGrid>
            <w:tr w:rsidR="001F76CB" w:rsidRPr="00B837A0" w14:paraId="36297AB5" w14:textId="77777777" w:rsidTr="004640E9">
              <w:trPr>
                <w:trHeight w:val="795"/>
                <w:jc w:val="center"/>
              </w:trPr>
              <w:tc>
                <w:tcPr>
                  <w:tcW w:w="6836" w:type="dxa"/>
                  <w:shd w:val="clear" w:color="auto" w:fill="FF9933"/>
                </w:tcPr>
                <w:p w14:paraId="67194972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14:paraId="5023912D" w14:textId="77777777" w:rsidR="001F76CB" w:rsidRPr="00BF33D9" w:rsidRDefault="001F76CB" w:rsidP="004640E9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color w:val="000000" w:themeColor="text1"/>
                      <w:sz w:val="28"/>
                    </w:rPr>
                    <w:t>ПРАВИЛА БЕЗПЕКИ ДЛЯ ВІДВІДУВАЧІВ</w:t>
                  </w:r>
                </w:p>
                <w:p w14:paraId="7F85415D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0553736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1033FB12" w14:textId="77777777" w:rsidR="001F76CB" w:rsidRPr="006665EA" w:rsidRDefault="001F76CB" w:rsidP="004640E9">
            <w:pPr>
              <w:jc w:val="center"/>
              <w:rPr>
                <w:b/>
              </w:rPr>
            </w:pPr>
            <w:r>
              <w:rPr>
                <w:b/>
              </w:rPr>
              <w:t>Безпека працівників і відвідувачів є нашим пріоритетом.</w:t>
            </w:r>
          </w:p>
          <w:p w14:paraId="181EFE29" w14:textId="4FC6B480" w:rsidR="001F76CB" w:rsidRDefault="001F76CB" w:rsidP="004640E9">
            <w:pPr>
              <w:jc w:val="center"/>
              <w:rPr>
                <w:b/>
              </w:rPr>
            </w:pPr>
            <w:r>
              <w:rPr>
                <w:b/>
              </w:rPr>
              <w:t>Будь ласка, дотримуйтесь правил, викладених нижче, які ми створили для вашої безпеки.</w:t>
            </w:r>
          </w:p>
          <w:p w14:paraId="78092D34" w14:textId="2FDFAE59" w:rsidR="00302F4D" w:rsidRDefault="00302F4D" w:rsidP="004640E9">
            <w:pPr>
              <w:jc w:val="center"/>
              <w:rPr>
                <w:b/>
              </w:rPr>
            </w:pPr>
          </w:p>
          <w:p w14:paraId="13181A95" w14:textId="61231B0C" w:rsidR="00302F4D" w:rsidRPr="006665EA" w:rsidRDefault="00302F4D" w:rsidP="004640E9">
            <w:pPr>
              <w:jc w:val="center"/>
              <w:rPr>
                <w:b/>
              </w:rPr>
            </w:pPr>
          </w:p>
          <w:p w14:paraId="1EC06ED1" w14:textId="3E9BB50A" w:rsidR="001F76CB" w:rsidRPr="00B837A0" w:rsidRDefault="004431C9" w:rsidP="004640E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8242" behindDoc="0" locked="0" layoutInCell="1" allowOverlap="1" wp14:anchorId="4FD7D2D2" wp14:editId="39B7F6C2">
                  <wp:simplePos x="0" y="0"/>
                  <wp:positionH relativeFrom="column">
                    <wp:posOffset>6044235</wp:posOffset>
                  </wp:positionH>
                  <wp:positionV relativeFrom="paragraph">
                    <wp:posOffset>179400</wp:posOffset>
                  </wp:positionV>
                  <wp:extent cx="465455" cy="476885"/>
                  <wp:effectExtent l="0" t="0" r="0" b="0"/>
                  <wp:wrapNone/>
                  <wp:docPr id="3" name="Obraz 7" descr="zakaz fotografowani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akaz fotografowania.bmp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58247" behindDoc="0" locked="0" layoutInCell="1" allowOverlap="1" wp14:anchorId="25FE8BC9" wp14:editId="58A21616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50032</wp:posOffset>
                  </wp:positionV>
                  <wp:extent cx="438785" cy="619125"/>
                  <wp:effectExtent l="0" t="0" r="0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a-Siatka"/>
              <w:tblW w:w="94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8"/>
              <w:gridCol w:w="4579"/>
            </w:tblGrid>
            <w:tr w:rsidR="001F76CB" w14:paraId="6BAB8B04" w14:textId="77777777" w:rsidTr="004431C9">
              <w:tc>
                <w:tcPr>
                  <w:tcW w:w="4848" w:type="dxa"/>
                </w:tcPr>
                <w:p w14:paraId="5768139A" w14:textId="556ACE9F" w:rsidR="001F76CB" w:rsidRDefault="008C0124" w:rsidP="00371DFC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</w:rPr>
                    <w:drawing>
                      <wp:anchor distT="0" distB="0" distL="114300" distR="114300" simplePos="0" relativeHeight="251658246" behindDoc="0" locked="0" layoutInCell="1" allowOverlap="1" wp14:anchorId="41B5FC98" wp14:editId="2EA4D5EA">
                        <wp:simplePos x="0" y="0"/>
                        <wp:positionH relativeFrom="column">
                          <wp:posOffset>-315595</wp:posOffset>
                        </wp:positionH>
                        <wp:positionV relativeFrom="paragraph">
                          <wp:posOffset>679582</wp:posOffset>
                        </wp:positionV>
                        <wp:extent cx="439420" cy="621665"/>
                        <wp:effectExtent l="0" t="0" r="0" b="6985"/>
                        <wp:wrapNone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9420" cy="6216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18"/>
                    </w:rPr>
                    <w:t>Одягайте захисну каску всюди, де є відповідні знаки або де вас про це проінструктує супроводжувач групи</w:t>
                  </w:r>
                </w:p>
                <w:p w14:paraId="4EC4E651" w14:textId="77777777" w:rsidR="001F76CB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2C4966D" w14:textId="77777777" w:rsidR="00302F4D" w:rsidRDefault="00302F4D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ACBCE1A" w14:textId="7D857B0E" w:rsidR="001F76CB" w:rsidRDefault="001F76CB" w:rsidP="00371DFC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Носіть засоби захисту органів слуху всюди, де на це вказують знаки або де вас про це проінструктує супроводжувач групи</w:t>
                  </w:r>
                </w:p>
                <w:p w14:paraId="77AEBB0C" w14:textId="77777777" w:rsidR="001F76CB" w:rsidRPr="00696DFD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054AA217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</w:tcPr>
                <w:p w14:paraId="1B390108" w14:textId="44BE7641" w:rsidR="001F76CB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Фото- та відеозйомка без попереднього дозволу заборонена</w:t>
                  </w:r>
                </w:p>
                <w:p w14:paraId="74E95DFB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37C74A5D" w14:textId="3BA8AC3C" w:rsidR="001F76CB" w:rsidRPr="0078148D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737CA614" w14:textId="7A3D560F" w:rsidR="001F76CB" w:rsidRPr="00B837A0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Почувши сигнал тривоги, прямуйте до пункту евакуації</w:t>
                  </w:r>
                </w:p>
                <w:p w14:paraId="0FFC345F" w14:textId="4A831132" w:rsidR="001F76CB" w:rsidRDefault="001305F8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</w:rPr>
                    <w:drawing>
                      <wp:anchor distT="0" distB="0" distL="114300" distR="114300" simplePos="0" relativeHeight="251658243" behindDoc="0" locked="0" layoutInCell="1" allowOverlap="1" wp14:anchorId="3648BBF8" wp14:editId="036211DC">
                        <wp:simplePos x="0" y="0"/>
                        <wp:positionH relativeFrom="column">
                          <wp:posOffset>2411843</wp:posOffset>
                        </wp:positionH>
                        <wp:positionV relativeFrom="paragraph">
                          <wp:posOffset>27584</wp:posOffset>
                        </wp:positionV>
                        <wp:extent cx="436891" cy="248717"/>
                        <wp:effectExtent l="0" t="0" r="1270" b="0"/>
                        <wp:wrapNone/>
                        <wp:docPr id="7" name="Obraz 9" descr="wyjście ewakuacyjne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yjście ewakuacyjne.bmp"/>
                                <pic:cNvPicPr/>
                              </pic:nvPicPr>
                              <pic:blipFill rotWithShape="1">
                                <a:blip r:embed="rId14" cstate="print"/>
                                <a:srcRect t="24217" b="1688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36891" cy="2487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971D197" w14:textId="1DB5D4BC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7E8266B8" w14:textId="208875CF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2D651620" w14:textId="77777777" w:rsidTr="004431C9">
              <w:tc>
                <w:tcPr>
                  <w:tcW w:w="4848" w:type="dxa"/>
                </w:tcPr>
                <w:p w14:paraId="2F010121" w14:textId="6E5363B3" w:rsidR="001F76CB" w:rsidRDefault="00577520" w:rsidP="00371DFC">
                  <w:pPr>
                    <w:pStyle w:val="Akapitzlist"/>
                    <w:numPr>
                      <w:ilvl w:val="0"/>
                      <w:numId w:val="3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</w:rPr>
                    <w:drawing>
                      <wp:anchor distT="0" distB="0" distL="114300" distR="114300" simplePos="0" relativeHeight="251658244" behindDoc="0" locked="0" layoutInCell="1" allowOverlap="1" wp14:anchorId="3DE398E9" wp14:editId="2D333F68">
                        <wp:simplePos x="0" y="0"/>
                        <wp:positionH relativeFrom="column">
                          <wp:posOffset>-330479</wp:posOffset>
                        </wp:positionH>
                        <wp:positionV relativeFrom="paragraph">
                          <wp:posOffset>397028</wp:posOffset>
                        </wp:positionV>
                        <wp:extent cx="474345" cy="470535"/>
                        <wp:effectExtent l="0" t="0" r="1905" b="5715"/>
                        <wp:wrapNone/>
                        <wp:docPr id="10" name="Obraz 4" descr="ZP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PW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345" cy="470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noProof/>
                      <w:sz w:val="18"/>
                    </w:rPr>
                    <w:drawing>
                      <wp:anchor distT="0" distB="0" distL="114300" distR="114300" simplePos="0" relativeHeight="251658248" behindDoc="0" locked="0" layoutInCell="1" allowOverlap="1" wp14:anchorId="1B369ECE" wp14:editId="19770966">
                        <wp:simplePos x="0" y="0"/>
                        <wp:positionH relativeFrom="column">
                          <wp:posOffset>-342265</wp:posOffset>
                        </wp:positionH>
                        <wp:positionV relativeFrom="paragraph">
                          <wp:posOffset>1343660</wp:posOffset>
                        </wp:positionV>
                        <wp:extent cx="510540" cy="699135"/>
                        <wp:effectExtent l="0" t="0" r="3810" b="5715"/>
                        <wp:wrapNone/>
                        <wp:docPr id="8" name="Obraz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6991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18"/>
                    </w:rPr>
                    <w:t>Звертайте увагу на позначки на території та об'єктах. Повідомте супроводжувача або представника компанії GAZ-SYSTEM  про небезпеку, яку ви помітили</w:t>
                  </w:r>
                </w:p>
                <w:p w14:paraId="54951F63" w14:textId="77777777" w:rsidR="001F76CB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7E1EEFB" w14:textId="5C302080" w:rsidR="001F76CB" w:rsidRPr="00B837A0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Пересувайтеся територією об’єкту якомога компактнішою групою за визначеними маршрутами згідно з вказівками супроводжувача групи</w:t>
                  </w:r>
                </w:p>
                <w:p w14:paraId="319A011B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4579" w:type="dxa"/>
                  <w:vMerge w:val="restart"/>
                </w:tcPr>
                <w:p w14:paraId="7C292E44" w14:textId="77777777" w:rsidR="001F76CB" w:rsidRDefault="00302F4D" w:rsidP="004640E9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5" behindDoc="0" locked="0" layoutInCell="1" allowOverlap="1" wp14:anchorId="06B04940" wp14:editId="0FED9AD7">
                        <wp:simplePos x="0" y="0"/>
                        <wp:positionH relativeFrom="column">
                          <wp:posOffset>1884147</wp:posOffset>
                        </wp:positionH>
                        <wp:positionV relativeFrom="paragraph">
                          <wp:posOffset>25349</wp:posOffset>
                        </wp:positionV>
                        <wp:extent cx="250825" cy="254000"/>
                        <wp:effectExtent l="0" t="0" r="0" b="0"/>
                        <wp:wrapNone/>
                        <wp:docPr id="11" name="Obraz 11" descr="telefony alarmow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lefony alarmowe.jp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0825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52E0CF27" w14:textId="77777777" w:rsidR="001F76CB" w:rsidRPr="00D01556" w:rsidRDefault="001F76CB" w:rsidP="004640E9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color w:val="FF0000"/>
                      <w:sz w:val="18"/>
                    </w:rPr>
                    <w:t xml:space="preserve">         Важливі телефонні номери:</w:t>
                  </w:r>
                </w:p>
                <w:p w14:paraId="1577ED1A" w14:textId="77777777" w:rsidR="001F76CB" w:rsidRPr="00961E87" w:rsidRDefault="001F76CB" w:rsidP="004640E9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</w:rPr>
                    <w:t xml:space="preserve">         </w:t>
                  </w:r>
                </w:p>
                <w:p w14:paraId="34CFC16F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 xml:space="preserve">          Газова диспетчерська філії:  …………….</w:t>
                  </w:r>
                </w:p>
                <w:p w14:paraId="213C81A3" w14:textId="30F01D48" w:rsidR="001F76CB" w:rsidRPr="00961E87" w:rsidRDefault="001F76CB" w:rsidP="009A5562">
                  <w:pPr>
                    <w:ind w:right="29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 xml:space="preserve">          Швидка медична допомога: 999 або 112</w:t>
                  </w:r>
                </w:p>
                <w:p w14:paraId="29461A8A" w14:textId="38976E76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 xml:space="preserve">          Пожежна служба:                 </w:t>
                  </w:r>
                  <w:r w:rsidR="009A5562">
                    <w:rPr>
                      <w:sz w:val="18"/>
                      <w:lang w:val="pl-PL"/>
                    </w:rPr>
                    <w:t xml:space="preserve">   </w:t>
                  </w:r>
                  <w:r>
                    <w:rPr>
                      <w:sz w:val="18"/>
                    </w:rPr>
                    <w:t>998 або 112</w:t>
                  </w:r>
                </w:p>
                <w:p w14:paraId="0174EF30" w14:textId="24757A83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 xml:space="preserve">          Поліція:                                        997 або 112</w:t>
                  </w:r>
                </w:p>
                <w:p w14:paraId="7E08A9C0" w14:textId="19CD8700" w:rsidR="001F76CB" w:rsidRPr="0078148D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39BDA71A" w14:textId="77777777" w:rsidTr="004431C9">
              <w:trPr>
                <w:trHeight w:val="979"/>
              </w:trPr>
              <w:tc>
                <w:tcPr>
                  <w:tcW w:w="4848" w:type="dxa"/>
                </w:tcPr>
                <w:p w14:paraId="1A0E93E2" w14:textId="749B5893" w:rsidR="001F76CB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Будьте особливо обережні, коли ви знаходитеся у вибухонебезпечних зонах. Суворо дотримуйтесь вказівок супроводжувача</w:t>
                  </w:r>
                </w:p>
                <w:p w14:paraId="3C4BF8CD" w14:textId="59234D57" w:rsidR="001F76CB" w:rsidRPr="00B837A0" w:rsidRDefault="001F76CB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4994B70D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/>
                </w:tcPr>
                <w:p w14:paraId="693F3ABF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:rsidRPr="001A7DCD" w14:paraId="1419AAE6" w14:textId="77777777" w:rsidTr="004431C9">
              <w:tc>
                <w:tcPr>
                  <w:tcW w:w="4848" w:type="dxa"/>
                </w:tcPr>
                <w:p w14:paraId="3BC051A2" w14:textId="60C5422F" w:rsidR="001F76CB" w:rsidRPr="00B837A0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Не паліть тютюнові вироби або електронні сигарети та не користуйтеся відкритим вогнем. Заборона поширюється на всі зовнішні та внутрішні території, окрім спеціально відведених для цього місць</w:t>
                  </w:r>
                </w:p>
                <w:p w14:paraId="5C088EBD" w14:textId="2DEBBCBD" w:rsidR="001F76CB" w:rsidRPr="00B837A0" w:rsidRDefault="001F76CB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4F58CF29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 w:val="restart"/>
                </w:tcPr>
                <w:p w14:paraId="5128F3A3" w14:textId="468F892D" w:rsidR="0030770B" w:rsidRPr="0030770B" w:rsidRDefault="0030770B" w:rsidP="001305F8">
                  <w:pPr>
                    <w:ind w:left="504"/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</w:rPr>
                    <w:t>Негайно проінформуйте Офіс з ТБ та протипожежної безпеки про випадки та небезпечні інциденти, що сталися на території Оператора транспортних газопроводів GAZ-SYSTEM S.A.</w:t>
                  </w:r>
                </w:p>
                <w:p w14:paraId="2B179ACB" w14:textId="77777777" w:rsidR="0030770B" w:rsidRPr="0030770B" w:rsidRDefault="0030770B" w:rsidP="001305F8">
                  <w:pPr>
                    <w:ind w:left="504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  <w:p w14:paraId="1D104451" w14:textId="7F9F0BF6" w:rsidR="001F76CB" w:rsidRPr="00E831EA" w:rsidRDefault="0030770B" w:rsidP="001305F8">
                  <w:pPr>
                    <w:ind w:left="504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t>Тел. 22 20 14 95, E-mail: sekretariat.bh@gaz-system.pl</w:t>
                  </w:r>
                </w:p>
              </w:tc>
            </w:tr>
            <w:tr w:rsidR="001F76CB" w14:paraId="6CD28A7F" w14:textId="77777777" w:rsidTr="004431C9">
              <w:tc>
                <w:tcPr>
                  <w:tcW w:w="4848" w:type="dxa"/>
                </w:tcPr>
                <w:p w14:paraId="37BDFA5E" w14:textId="0A89019C" w:rsidR="001F76CB" w:rsidRDefault="00371DFC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</w:rPr>
                    <w:drawing>
                      <wp:anchor distT="0" distB="0" distL="114300" distR="114300" simplePos="0" relativeHeight="251658241" behindDoc="0" locked="0" layoutInCell="1" allowOverlap="1" wp14:anchorId="604E2DBC" wp14:editId="69DDB226">
                        <wp:simplePos x="0" y="0"/>
                        <wp:positionH relativeFrom="column">
                          <wp:posOffset>-277444</wp:posOffset>
                        </wp:positionH>
                        <wp:positionV relativeFrom="paragraph">
                          <wp:posOffset>91770</wp:posOffset>
                        </wp:positionV>
                        <wp:extent cx="460201" cy="453543"/>
                        <wp:effectExtent l="0" t="0" r="0" b="3810"/>
                        <wp:wrapNone/>
                        <wp:docPr id="13" name="Obraz 6" descr="zakaz używania telefonów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kaz używania telefonów 2.jpg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201" cy="4535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sz w:val="18"/>
                    </w:rPr>
                    <w:t>Не використовуйте електронні пристрої, зокрема телефони, у вибухонебезпечних зонах. Вимкніть мобільний телефон або віддайте його до камери схову</w:t>
                  </w:r>
                </w:p>
                <w:p w14:paraId="0E3AC690" w14:textId="77777777" w:rsidR="00302F4D" w:rsidRPr="00B837A0" w:rsidRDefault="00302F4D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7FE030B1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56B8E0D9" w14:textId="77777777" w:rsidR="00302F4D" w:rsidRDefault="00302F4D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/>
                </w:tcPr>
                <w:p w14:paraId="0D96CA10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4181D4D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Дякуємо за співпрацю для запевнення безпеки.</w:t>
            </w:r>
          </w:p>
          <w:p w14:paraId="0C28F3DC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Якщо у вас є будь-які зауваження або ідеї, будь ласка, надішліть їх нам - вони будуть використані для подальшого вдосконалення.</w:t>
            </w:r>
          </w:p>
          <w:p w14:paraId="1A1FED15" w14:textId="77777777" w:rsidR="001F76CB" w:rsidRPr="00B837A0" w:rsidRDefault="001F76CB" w:rsidP="004640E9">
            <w:pPr>
              <w:jc w:val="center"/>
              <w:rPr>
                <w:sz w:val="16"/>
                <w:szCs w:val="16"/>
              </w:rPr>
            </w:pPr>
          </w:p>
          <w:p w14:paraId="55D6EDE8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3171CEB9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76146931" w14:textId="6145B6CF" w:rsidR="001F76CB" w:rsidRPr="00C40AA4" w:rsidRDefault="001305F8" w:rsidP="004640E9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72" behindDoc="0" locked="0" layoutInCell="1" allowOverlap="1" wp14:anchorId="3D3DE374" wp14:editId="097908A8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2818689</wp:posOffset>
                  </wp:positionV>
                  <wp:extent cx="351130" cy="497433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96" t="18948" r="27129" b="17601"/>
                          <a:stretch/>
                        </pic:blipFill>
                        <pic:spPr bwMode="auto">
                          <a:xfrm>
                            <a:off x="0" y="0"/>
                            <a:ext cx="351130" cy="49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5E9B714" w14:textId="239067C6" w:rsidR="001F76CB" w:rsidRDefault="00371DFC" w:rsidP="005B514A">
      <w:pPr>
        <w:ind w:left="142"/>
        <w:jc w:val="center"/>
        <w:rPr>
          <w:sz w:val="24"/>
          <w:szCs w:val="24"/>
        </w:rPr>
      </w:pPr>
      <w:r>
        <w:rPr>
          <w:noProof/>
          <w:sz w:val="18"/>
        </w:rPr>
        <w:drawing>
          <wp:anchor distT="0" distB="0" distL="114300" distR="114300" simplePos="0" relativeHeight="251658240" behindDoc="0" locked="0" layoutInCell="1" allowOverlap="1" wp14:anchorId="21660365" wp14:editId="00D97683">
            <wp:simplePos x="0" y="0"/>
            <wp:positionH relativeFrom="margin">
              <wp:align>left</wp:align>
            </wp:positionH>
            <wp:positionV relativeFrom="paragraph">
              <wp:posOffset>-2546401</wp:posOffset>
            </wp:positionV>
            <wp:extent cx="599567" cy="650240"/>
            <wp:effectExtent l="0" t="0" r="0" b="0"/>
            <wp:wrapNone/>
            <wp:docPr id="12" name="Obraz 5" descr="zakaz palen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kaz palenia.gif"/>
                    <pic:cNvPicPr/>
                  </pic:nvPicPr>
                  <pic:blipFill rotWithShape="1">
                    <a:blip r:embed="rId20" cstate="print"/>
                    <a:srcRect l="13380" r="13511"/>
                    <a:stretch/>
                  </pic:blipFill>
                  <pic:spPr bwMode="auto">
                    <a:xfrm>
                      <a:off x="0" y="0"/>
                      <a:ext cx="599567" cy="650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023A8" w14:textId="77777777" w:rsidR="00044643" w:rsidRDefault="00044643" w:rsidP="005B514A">
      <w:pPr>
        <w:ind w:left="142"/>
        <w:jc w:val="center"/>
        <w:rPr>
          <w:sz w:val="24"/>
          <w:szCs w:val="24"/>
        </w:rPr>
      </w:pPr>
    </w:p>
    <w:p w14:paraId="4770080C" w14:textId="77777777" w:rsidR="00362CD6" w:rsidRDefault="00362CD6" w:rsidP="005B514A">
      <w:pPr>
        <w:ind w:left="142"/>
        <w:jc w:val="center"/>
        <w:rPr>
          <w:sz w:val="24"/>
          <w:szCs w:val="24"/>
        </w:rPr>
      </w:pPr>
    </w:p>
    <w:p w14:paraId="600BB628" w14:textId="77777777" w:rsidR="00362CD6" w:rsidRDefault="00362CD6" w:rsidP="005B514A">
      <w:pPr>
        <w:ind w:left="142"/>
        <w:jc w:val="center"/>
        <w:rPr>
          <w:sz w:val="24"/>
          <w:szCs w:val="24"/>
        </w:rPr>
      </w:pPr>
    </w:p>
    <w:p w14:paraId="1203943C" w14:textId="2FF1886E" w:rsidR="005B514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</w:rPr>
        <w:lastRenderedPageBreak/>
        <w:t>Я заявляю,</w:t>
      </w:r>
    </w:p>
    <w:p w14:paraId="2E5A8AEE" w14:textId="77777777" w:rsidR="005B514A" w:rsidRPr="00352D0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</w:rPr>
        <w:t>що мене проінструктовано про небезпеки, які існують на території об’єкту, про те, як поводитися і пересуватися, про заборонені дії, про те, як поводитися в надзвичайних ситуаціях (включаючи пожежу, вибух), про сигнали тривоги та умови евакуації.</w:t>
      </w:r>
    </w:p>
    <w:p w14:paraId="62908AB9" w14:textId="77777777" w:rsidR="001F76CB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</w:p>
    <w:p w14:paraId="5E26D93C" w14:textId="77777777" w:rsidR="005B514A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  <w:r>
        <w:rPr>
          <w:sz w:val="24"/>
        </w:rPr>
        <w:t>Назва об’єкту .....................................................................................................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97"/>
        <w:gridCol w:w="2586"/>
        <w:gridCol w:w="2586"/>
      </w:tblGrid>
      <w:tr w:rsidR="005B514A" w14:paraId="273E9D14" w14:textId="77777777" w:rsidTr="00555674">
        <w:trPr>
          <w:jc w:val="center"/>
        </w:trPr>
        <w:tc>
          <w:tcPr>
            <w:tcW w:w="675" w:type="dxa"/>
          </w:tcPr>
          <w:p w14:paraId="1368C09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№ з.п.</w:t>
            </w:r>
          </w:p>
        </w:tc>
        <w:tc>
          <w:tcPr>
            <w:tcW w:w="4497" w:type="dxa"/>
          </w:tcPr>
          <w:p w14:paraId="34B0587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Ім'я та прізвище</w:t>
            </w:r>
          </w:p>
        </w:tc>
        <w:tc>
          <w:tcPr>
            <w:tcW w:w="2586" w:type="dxa"/>
          </w:tcPr>
          <w:p w14:paraId="6C3F76C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Підпис</w:t>
            </w:r>
          </w:p>
        </w:tc>
        <w:tc>
          <w:tcPr>
            <w:tcW w:w="2586" w:type="dxa"/>
          </w:tcPr>
          <w:p w14:paraId="59BC48B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Примітки</w:t>
            </w:r>
          </w:p>
        </w:tc>
      </w:tr>
      <w:tr w:rsidR="005B514A" w14:paraId="522B6489" w14:textId="77777777" w:rsidTr="00555674">
        <w:trPr>
          <w:jc w:val="center"/>
        </w:trPr>
        <w:tc>
          <w:tcPr>
            <w:tcW w:w="675" w:type="dxa"/>
          </w:tcPr>
          <w:p w14:paraId="281CC0C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</w:tcPr>
          <w:p w14:paraId="721BD10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02EF1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FC53E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3CF5473" w14:textId="77777777" w:rsidTr="00555674">
        <w:trPr>
          <w:jc w:val="center"/>
        </w:trPr>
        <w:tc>
          <w:tcPr>
            <w:tcW w:w="675" w:type="dxa"/>
          </w:tcPr>
          <w:p w14:paraId="65BCCEA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</w:tcPr>
          <w:p w14:paraId="1750082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45577D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DE34B6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F5CEE72" w14:textId="77777777" w:rsidTr="00555674">
        <w:trPr>
          <w:jc w:val="center"/>
        </w:trPr>
        <w:tc>
          <w:tcPr>
            <w:tcW w:w="675" w:type="dxa"/>
          </w:tcPr>
          <w:p w14:paraId="23E7B0E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7" w:type="dxa"/>
          </w:tcPr>
          <w:p w14:paraId="0A7B0BD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D8273E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0A61AC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6EE1E1B" w14:textId="77777777" w:rsidTr="00555674">
        <w:trPr>
          <w:jc w:val="center"/>
        </w:trPr>
        <w:tc>
          <w:tcPr>
            <w:tcW w:w="675" w:type="dxa"/>
          </w:tcPr>
          <w:p w14:paraId="2B347C2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7" w:type="dxa"/>
          </w:tcPr>
          <w:p w14:paraId="178CE45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2028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3BAF8F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356E98E" w14:textId="77777777" w:rsidTr="00555674">
        <w:trPr>
          <w:jc w:val="center"/>
        </w:trPr>
        <w:tc>
          <w:tcPr>
            <w:tcW w:w="675" w:type="dxa"/>
          </w:tcPr>
          <w:p w14:paraId="3805CDB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7" w:type="dxa"/>
          </w:tcPr>
          <w:p w14:paraId="51B2ED5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84895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38EAB8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3BB75D31" w14:textId="77777777" w:rsidTr="00555674">
        <w:trPr>
          <w:jc w:val="center"/>
        </w:trPr>
        <w:tc>
          <w:tcPr>
            <w:tcW w:w="675" w:type="dxa"/>
          </w:tcPr>
          <w:p w14:paraId="784AB7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7" w:type="dxa"/>
          </w:tcPr>
          <w:p w14:paraId="6560AFA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93F6F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1B51A1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D958C2" w14:textId="77777777" w:rsidTr="00555674">
        <w:trPr>
          <w:jc w:val="center"/>
        </w:trPr>
        <w:tc>
          <w:tcPr>
            <w:tcW w:w="675" w:type="dxa"/>
          </w:tcPr>
          <w:p w14:paraId="047F03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7" w:type="dxa"/>
          </w:tcPr>
          <w:p w14:paraId="17B288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71CD0D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784E88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FC29A52" w14:textId="77777777" w:rsidTr="00555674">
        <w:trPr>
          <w:jc w:val="center"/>
        </w:trPr>
        <w:tc>
          <w:tcPr>
            <w:tcW w:w="675" w:type="dxa"/>
          </w:tcPr>
          <w:p w14:paraId="5D2F02E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7" w:type="dxa"/>
          </w:tcPr>
          <w:p w14:paraId="6F8E946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BE040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52035F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0313ABE" w14:textId="77777777" w:rsidTr="00555674">
        <w:trPr>
          <w:jc w:val="center"/>
        </w:trPr>
        <w:tc>
          <w:tcPr>
            <w:tcW w:w="675" w:type="dxa"/>
          </w:tcPr>
          <w:p w14:paraId="17A71D2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7" w:type="dxa"/>
          </w:tcPr>
          <w:p w14:paraId="0115064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E9FA23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1F2D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610CB73" w14:textId="77777777" w:rsidTr="00555674">
        <w:trPr>
          <w:jc w:val="center"/>
        </w:trPr>
        <w:tc>
          <w:tcPr>
            <w:tcW w:w="675" w:type="dxa"/>
          </w:tcPr>
          <w:p w14:paraId="5BA76D4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7" w:type="dxa"/>
          </w:tcPr>
          <w:p w14:paraId="4117357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6B3B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6C8F2A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28082C00" w14:textId="77777777" w:rsidTr="00555674">
        <w:trPr>
          <w:jc w:val="center"/>
        </w:trPr>
        <w:tc>
          <w:tcPr>
            <w:tcW w:w="675" w:type="dxa"/>
          </w:tcPr>
          <w:p w14:paraId="7D59E7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97" w:type="dxa"/>
          </w:tcPr>
          <w:p w14:paraId="7D04834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12D0DB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874E88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107377ED" w14:textId="77777777" w:rsidTr="00555674">
        <w:trPr>
          <w:jc w:val="center"/>
        </w:trPr>
        <w:tc>
          <w:tcPr>
            <w:tcW w:w="675" w:type="dxa"/>
          </w:tcPr>
          <w:p w14:paraId="5C8CCA0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7" w:type="dxa"/>
          </w:tcPr>
          <w:p w14:paraId="202E3F3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93BD2F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718E0C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500AE9" w14:textId="77777777" w:rsidTr="00555674">
        <w:trPr>
          <w:jc w:val="center"/>
        </w:trPr>
        <w:tc>
          <w:tcPr>
            <w:tcW w:w="675" w:type="dxa"/>
          </w:tcPr>
          <w:p w14:paraId="38CC85E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7" w:type="dxa"/>
          </w:tcPr>
          <w:p w14:paraId="1939E1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C94C11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1C024C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70EA11D" w14:textId="77777777" w:rsidTr="00555674">
        <w:trPr>
          <w:jc w:val="center"/>
        </w:trPr>
        <w:tc>
          <w:tcPr>
            <w:tcW w:w="675" w:type="dxa"/>
          </w:tcPr>
          <w:p w14:paraId="40BF68F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7" w:type="dxa"/>
          </w:tcPr>
          <w:p w14:paraId="0A2A507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45D36A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70572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193AC8" w14:textId="77777777" w:rsidTr="00555674">
        <w:trPr>
          <w:jc w:val="center"/>
        </w:trPr>
        <w:tc>
          <w:tcPr>
            <w:tcW w:w="675" w:type="dxa"/>
          </w:tcPr>
          <w:p w14:paraId="574785B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7" w:type="dxa"/>
          </w:tcPr>
          <w:p w14:paraId="6DE18F7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149240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F877C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7227D67" w14:textId="77777777" w:rsidTr="00555674">
        <w:trPr>
          <w:jc w:val="center"/>
        </w:trPr>
        <w:tc>
          <w:tcPr>
            <w:tcW w:w="675" w:type="dxa"/>
          </w:tcPr>
          <w:p w14:paraId="12F0F65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7" w:type="dxa"/>
          </w:tcPr>
          <w:p w14:paraId="4126CF1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8E4097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F4AE43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BD34DA2" w14:textId="77777777" w:rsidTr="00555674">
        <w:trPr>
          <w:jc w:val="center"/>
        </w:trPr>
        <w:tc>
          <w:tcPr>
            <w:tcW w:w="675" w:type="dxa"/>
          </w:tcPr>
          <w:p w14:paraId="3131CDA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7" w:type="dxa"/>
          </w:tcPr>
          <w:p w14:paraId="5EAC705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5DA0A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AE9F11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5CDE4E8" w14:textId="77777777" w:rsidTr="00555674">
        <w:trPr>
          <w:jc w:val="center"/>
        </w:trPr>
        <w:tc>
          <w:tcPr>
            <w:tcW w:w="675" w:type="dxa"/>
          </w:tcPr>
          <w:p w14:paraId="54561BD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7" w:type="dxa"/>
          </w:tcPr>
          <w:p w14:paraId="0677C93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C6F64A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7619F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AB21E3" w14:textId="77777777" w:rsidTr="00555674">
        <w:trPr>
          <w:jc w:val="center"/>
        </w:trPr>
        <w:tc>
          <w:tcPr>
            <w:tcW w:w="675" w:type="dxa"/>
          </w:tcPr>
          <w:p w14:paraId="46D34E2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7" w:type="dxa"/>
          </w:tcPr>
          <w:p w14:paraId="336A1F0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9347EB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DED4CE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895119D" w14:textId="77777777" w:rsidTr="00555674">
        <w:trPr>
          <w:jc w:val="center"/>
        </w:trPr>
        <w:tc>
          <w:tcPr>
            <w:tcW w:w="675" w:type="dxa"/>
          </w:tcPr>
          <w:p w14:paraId="673FEC9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7" w:type="dxa"/>
          </w:tcPr>
          <w:p w14:paraId="1A6513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9BDFD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0E7D2F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9D1A39B" w14:textId="77777777" w:rsidR="00BF33D9" w:rsidRDefault="00BF33D9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4A7E369E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670225E9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</w:rPr>
        <w:t>………………………………………………………</w:t>
      </w:r>
    </w:p>
    <w:p w14:paraId="587545AB" w14:textId="4278123E" w:rsidR="00551322" w:rsidRPr="001F76CB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</w:rPr>
        <w:t xml:space="preserve">Підпис представника компанії GAZ-SYSTEM </w:t>
      </w:r>
    </w:p>
    <w:sectPr w:rsidR="00551322" w:rsidRPr="001F76CB" w:rsidSect="0091215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055" w:right="567" w:bottom="993" w:left="567" w:header="357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C64F" w14:textId="77777777" w:rsidR="00584E07" w:rsidRDefault="00584E07">
      <w:r>
        <w:separator/>
      </w:r>
    </w:p>
  </w:endnote>
  <w:endnote w:type="continuationSeparator" w:id="0">
    <w:p w14:paraId="64536440" w14:textId="77777777" w:rsidR="00584E07" w:rsidRDefault="00584E07">
      <w:r>
        <w:continuationSeparator/>
      </w:r>
    </w:p>
  </w:endnote>
  <w:endnote w:type="continuationNotice" w:id="1">
    <w:p w14:paraId="3D4FE6BB" w14:textId="77777777" w:rsidR="00584E07" w:rsidRDefault="00584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038D" w14:textId="77777777" w:rsidR="00403306" w:rsidRDefault="00F453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0330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306">
      <w:rPr>
        <w:rStyle w:val="Numerstrony"/>
      </w:rPr>
      <w:t>1</w:t>
    </w:r>
    <w:r>
      <w:rPr>
        <w:rStyle w:val="Numerstrony"/>
      </w:rPr>
      <w:fldChar w:fldCharType="end"/>
    </w:r>
  </w:p>
  <w:p w14:paraId="135E08B3" w14:textId="77777777" w:rsidR="00403306" w:rsidRDefault="004033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EC91" w14:textId="77777777" w:rsidR="00403306" w:rsidRDefault="0040330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5C52" w14:textId="7255B1C2" w:rsidR="00403306" w:rsidRDefault="00403306" w:rsidP="00683652">
    <w:pPr>
      <w:pStyle w:val="Stopka"/>
    </w:pPr>
  </w:p>
  <w:p w14:paraId="02E19720" w14:textId="77777777" w:rsidR="00403306" w:rsidRDefault="00403306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4B03" w14:textId="77777777" w:rsidR="00584E07" w:rsidRDefault="00584E07">
      <w:r>
        <w:separator/>
      </w:r>
    </w:p>
  </w:footnote>
  <w:footnote w:type="continuationSeparator" w:id="0">
    <w:p w14:paraId="307085F1" w14:textId="77777777" w:rsidR="00584E07" w:rsidRDefault="00584E07">
      <w:r>
        <w:continuationSeparator/>
      </w:r>
    </w:p>
  </w:footnote>
  <w:footnote w:type="continuationNotice" w:id="1">
    <w:p w14:paraId="137B3423" w14:textId="77777777" w:rsidR="00584E07" w:rsidRDefault="00584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BAAE" w14:textId="77777777" w:rsidR="00AA4448" w:rsidRDefault="00AA4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170C" w14:textId="77777777" w:rsidR="00AA4448" w:rsidRDefault="00AA4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1907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07"/>
    </w:tblGrid>
    <w:tr w:rsidR="004E4307" w:rsidRPr="001B1A70" w14:paraId="76246263" w14:textId="77777777" w:rsidTr="001B1A70">
      <w:trPr>
        <w:trHeight w:hRule="exact" w:val="1276"/>
      </w:trPr>
      <w:tc>
        <w:tcPr>
          <w:tcW w:w="11907" w:type="dxa"/>
          <w:vAlign w:val="bottom"/>
        </w:tcPr>
        <w:p w14:paraId="50A42C61" w14:textId="63CD6E42" w:rsidR="001B1A70" w:rsidRPr="001B1A70" w:rsidRDefault="001B1A70" w:rsidP="00044643">
          <w:pPr>
            <w:pStyle w:val="Nagwek"/>
            <w:ind w:left="598" w:right="467"/>
            <w:jc w:val="center"/>
            <w:rPr>
              <w:noProof/>
              <w:sz w:val="20"/>
              <w:szCs w:val="20"/>
            </w:rPr>
          </w:pPr>
          <w:r>
            <w:rPr>
              <w:sz w:val="20"/>
            </w:rPr>
            <w:t>Додаток № 5 - Інформація про безпеку для відвідувачів - до Інструкції про вимоги щодо техніки безпеки та охорони праці для підрядників та відвідувачів у компанії-операторі транспортних газопроводів GAZ-SYSTEM S.A. PE-EK-W01</w:t>
          </w:r>
        </w:p>
        <w:p w14:paraId="5DAAA262" w14:textId="576A053B" w:rsidR="004E4307" w:rsidRPr="001B1A70" w:rsidRDefault="004E4307" w:rsidP="001B1A70">
          <w:pPr>
            <w:tabs>
              <w:tab w:val="center" w:pos="4536"/>
              <w:tab w:val="right" w:pos="9072"/>
            </w:tabs>
            <w:ind w:left="750"/>
            <w:jc w:val="center"/>
            <w:rPr>
              <w:sz w:val="20"/>
              <w:szCs w:val="20"/>
            </w:rPr>
          </w:pPr>
        </w:p>
      </w:tc>
    </w:tr>
    <w:tr w:rsidR="004E4307" w:rsidRPr="001B1A70" w14:paraId="54464320" w14:textId="77777777" w:rsidTr="001B1A70">
      <w:tc>
        <w:tcPr>
          <w:tcW w:w="11907" w:type="dxa"/>
        </w:tcPr>
        <w:p w14:paraId="6CDF7988" w14:textId="77777777" w:rsidR="004E4307" w:rsidRPr="001B1A70" w:rsidRDefault="004E4307" w:rsidP="004E4307">
          <w:pPr>
            <w:tabs>
              <w:tab w:val="center" w:pos="4536"/>
              <w:tab w:val="right" w:pos="9072"/>
            </w:tabs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E5711CE" wp14:editId="3265E653">
                    <wp:simplePos x="0" y="0"/>
                    <wp:positionH relativeFrom="column">
                      <wp:posOffset>351480</wp:posOffset>
                    </wp:positionH>
                    <wp:positionV relativeFrom="paragraph">
                      <wp:posOffset>61122</wp:posOffset>
                    </wp:positionV>
                    <wp:extent cx="6751955" cy="635"/>
                    <wp:effectExtent l="0" t="0" r="29845" b="18415"/>
                    <wp:wrapNone/>
                    <wp:docPr id="4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 xmlns:arto="http://schemas.microsoft.com/office/word/2006/arto">
                <w:pict w14:anchorId="0B11C7F6">
                  <v:group id="Group 3" style="position:absolute;margin-left:27.7pt;margin-top:4.8pt;width:531.65pt;height:.05pt;z-index:251666432" coordsize="10633,1" coordorigin="640,2027" o:spid="_x0000_s1026" w14:anchorId="71DB2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">
                    <v:shapetype id="_x0000_t32" coordsize="21600,21600" o:oned="t" filled="f" o:spt="32" path="m,l21600,21600e">
                      <v:path fillok="f" arrowok="t" o:connecttype="none"/>
                      <o:lock v:ext="edit" shapetype="t"/>
                    </v:shapetype>
                    <v:shape id="AutoShape 1" style="position:absolute;left:640;top:2027;width:8060;height:0;visibility:visible;mso-wrap-style:square" o:spid="_x0000_s1027" strokecolor="#ff5d23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/>
                    <v:shape id="AutoShape 2" style="position:absolute;left:8700;top:2028;width:2573;height:0;visibility:visible;mso-wrap-style:square" o:spid="_x0000_s1028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/>
                  </v:group>
                </w:pict>
              </mc:Fallback>
            </mc:AlternateContent>
          </w:r>
        </w:p>
      </w:tc>
    </w:tr>
  </w:tbl>
  <w:p w14:paraId="268A120C" w14:textId="77777777" w:rsidR="00403306" w:rsidRPr="001B1A70" w:rsidRDefault="00403306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EEB"/>
    <w:multiLevelType w:val="hybridMultilevel"/>
    <w:tmpl w:val="02304844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7942DA"/>
    <w:multiLevelType w:val="hybridMultilevel"/>
    <w:tmpl w:val="72AC8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63208"/>
    <w:multiLevelType w:val="hybridMultilevel"/>
    <w:tmpl w:val="E69814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289E"/>
    <w:multiLevelType w:val="hybridMultilevel"/>
    <w:tmpl w:val="F53C81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70D"/>
    <w:multiLevelType w:val="hybridMultilevel"/>
    <w:tmpl w:val="CDB63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A2D9D"/>
    <w:multiLevelType w:val="hybridMultilevel"/>
    <w:tmpl w:val="0A90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9FF"/>
    <w:multiLevelType w:val="hybridMultilevel"/>
    <w:tmpl w:val="F14ECB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15762D"/>
    <w:multiLevelType w:val="hybridMultilevel"/>
    <w:tmpl w:val="F23216BA"/>
    <w:lvl w:ilvl="0" w:tplc="B7A2463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9E72E69"/>
    <w:multiLevelType w:val="hybridMultilevel"/>
    <w:tmpl w:val="7304E1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A3153"/>
    <w:multiLevelType w:val="hybridMultilevel"/>
    <w:tmpl w:val="DCBCD9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630819">
    <w:abstractNumId w:val="3"/>
  </w:num>
  <w:num w:numId="2" w16cid:durableId="828014192">
    <w:abstractNumId w:val="0"/>
  </w:num>
  <w:num w:numId="3" w16cid:durableId="705373544">
    <w:abstractNumId w:val="2"/>
  </w:num>
  <w:num w:numId="4" w16cid:durableId="1560826651">
    <w:abstractNumId w:val="8"/>
  </w:num>
  <w:num w:numId="5" w16cid:durableId="483668953">
    <w:abstractNumId w:val="4"/>
  </w:num>
  <w:num w:numId="6" w16cid:durableId="179705907">
    <w:abstractNumId w:val="1"/>
  </w:num>
  <w:num w:numId="7" w16cid:durableId="834809116">
    <w:abstractNumId w:val="9"/>
  </w:num>
  <w:num w:numId="8" w16cid:durableId="423771306">
    <w:abstractNumId w:val="5"/>
  </w:num>
  <w:num w:numId="9" w16cid:durableId="1464543382">
    <w:abstractNumId w:val="6"/>
  </w:num>
  <w:num w:numId="10" w16cid:durableId="18718000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A9"/>
    <w:rsid w:val="00013012"/>
    <w:rsid w:val="000250EE"/>
    <w:rsid w:val="00037760"/>
    <w:rsid w:val="00044643"/>
    <w:rsid w:val="0005382A"/>
    <w:rsid w:val="000556EC"/>
    <w:rsid w:val="00062906"/>
    <w:rsid w:val="000721FC"/>
    <w:rsid w:val="00073063"/>
    <w:rsid w:val="00095E43"/>
    <w:rsid w:val="0009696A"/>
    <w:rsid w:val="000A156F"/>
    <w:rsid w:val="000B584A"/>
    <w:rsid w:val="000C0673"/>
    <w:rsid w:val="000C739A"/>
    <w:rsid w:val="000D0995"/>
    <w:rsid w:val="000F30A8"/>
    <w:rsid w:val="00116B20"/>
    <w:rsid w:val="00122C07"/>
    <w:rsid w:val="001305F8"/>
    <w:rsid w:val="0015156B"/>
    <w:rsid w:val="00163066"/>
    <w:rsid w:val="00163E04"/>
    <w:rsid w:val="0016508D"/>
    <w:rsid w:val="00172807"/>
    <w:rsid w:val="00181BB5"/>
    <w:rsid w:val="00191BE5"/>
    <w:rsid w:val="00193B38"/>
    <w:rsid w:val="001A2C9D"/>
    <w:rsid w:val="001A7DCD"/>
    <w:rsid w:val="001B1A70"/>
    <w:rsid w:val="001D3646"/>
    <w:rsid w:val="001E3562"/>
    <w:rsid w:val="001E7E02"/>
    <w:rsid w:val="001F4089"/>
    <w:rsid w:val="001F76CB"/>
    <w:rsid w:val="00207F52"/>
    <w:rsid w:val="00232933"/>
    <w:rsid w:val="0023441D"/>
    <w:rsid w:val="0027510F"/>
    <w:rsid w:val="00275606"/>
    <w:rsid w:val="00292821"/>
    <w:rsid w:val="00296268"/>
    <w:rsid w:val="002A606F"/>
    <w:rsid w:val="002B1E1E"/>
    <w:rsid w:val="002B25F3"/>
    <w:rsid w:val="002B4C71"/>
    <w:rsid w:val="002C2456"/>
    <w:rsid w:val="002C6C8F"/>
    <w:rsid w:val="002C6C90"/>
    <w:rsid w:val="002D276E"/>
    <w:rsid w:val="002F0CC0"/>
    <w:rsid w:val="002F4592"/>
    <w:rsid w:val="00300330"/>
    <w:rsid w:val="00302016"/>
    <w:rsid w:val="00302F4D"/>
    <w:rsid w:val="0030770B"/>
    <w:rsid w:val="00314262"/>
    <w:rsid w:val="00324985"/>
    <w:rsid w:val="003353B5"/>
    <w:rsid w:val="00342CD7"/>
    <w:rsid w:val="00351A97"/>
    <w:rsid w:val="00357E28"/>
    <w:rsid w:val="003623A6"/>
    <w:rsid w:val="00362CD6"/>
    <w:rsid w:val="00371DFC"/>
    <w:rsid w:val="003A34B5"/>
    <w:rsid w:val="003D0CAC"/>
    <w:rsid w:val="003E524C"/>
    <w:rsid w:val="003F05F8"/>
    <w:rsid w:val="00403306"/>
    <w:rsid w:val="0040371A"/>
    <w:rsid w:val="004058B8"/>
    <w:rsid w:val="0041391C"/>
    <w:rsid w:val="00425763"/>
    <w:rsid w:val="004412A6"/>
    <w:rsid w:val="00442077"/>
    <w:rsid w:val="004431C8"/>
    <w:rsid w:val="004431C9"/>
    <w:rsid w:val="00443970"/>
    <w:rsid w:val="00454435"/>
    <w:rsid w:val="004607B7"/>
    <w:rsid w:val="0046116D"/>
    <w:rsid w:val="004640E9"/>
    <w:rsid w:val="00473268"/>
    <w:rsid w:val="00477DDC"/>
    <w:rsid w:val="00490333"/>
    <w:rsid w:val="004A33D3"/>
    <w:rsid w:val="004C4369"/>
    <w:rsid w:val="004E4307"/>
    <w:rsid w:val="004F624A"/>
    <w:rsid w:val="0050035D"/>
    <w:rsid w:val="00503BF4"/>
    <w:rsid w:val="00523FB9"/>
    <w:rsid w:val="005275E8"/>
    <w:rsid w:val="0053162B"/>
    <w:rsid w:val="00531B20"/>
    <w:rsid w:val="005351C4"/>
    <w:rsid w:val="0053739F"/>
    <w:rsid w:val="005473B6"/>
    <w:rsid w:val="00551322"/>
    <w:rsid w:val="0055337A"/>
    <w:rsid w:val="00553C40"/>
    <w:rsid w:val="00555674"/>
    <w:rsid w:val="00556C1B"/>
    <w:rsid w:val="005573A3"/>
    <w:rsid w:val="0056600E"/>
    <w:rsid w:val="00567CD2"/>
    <w:rsid w:val="005714E3"/>
    <w:rsid w:val="00577520"/>
    <w:rsid w:val="00584E07"/>
    <w:rsid w:val="00593874"/>
    <w:rsid w:val="005A6E2F"/>
    <w:rsid w:val="005A7014"/>
    <w:rsid w:val="005B514A"/>
    <w:rsid w:val="005B75BB"/>
    <w:rsid w:val="005D01DA"/>
    <w:rsid w:val="005E556B"/>
    <w:rsid w:val="005E6272"/>
    <w:rsid w:val="0060156A"/>
    <w:rsid w:val="0060171F"/>
    <w:rsid w:val="00614CD6"/>
    <w:rsid w:val="00644FE7"/>
    <w:rsid w:val="00645EAE"/>
    <w:rsid w:val="0065134A"/>
    <w:rsid w:val="00660212"/>
    <w:rsid w:val="006665EA"/>
    <w:rsid w:val="006708F9"/>
    <w:rsid w:val="0067280F"/>
    <w:rsid w:val="00675B69"/>
    <w:rsid w:val="00683652"/>
    <w:rsid w:val="00696DFD"/>
    <w:rsid w:val="006C1C58"/>
    <w:rsid w:val="006D06C7"/>
    <w:rsid w:val="006D1298"/>
    <w:rsid w:val="006F25FF"/>
    <w:rsid w:val="006F35BF"/>
    <w:rsid w:val="00710BE6"/>
    <w:rsid w:val="00725157"/>
    <w:rsid w:val="00735B8A"/>
    <w:rsid w:val="00736B6B"/>
    <w:rsid w:val="00740F06"/>
    <w:rsid w:val="00741D40"/>
    <w:rsid w:val="00745C07"/>
    <w:rsid w:val="007741BC"/>
    <w:rsid w:val="007807EE"/>
    <w:rsid w:val="0078148D"/>
    <w:rsid w:val="0078536A"/>
    <w:rsid w:val="007861BC"/>
    <w:rsid w:val="0079258D"/>
    <w:rsid w:val="007C025B"/>
    <w:rsid w:val="007D5756"/>
    <w:rsid w:val="007F21C4"/>
    <w:rsid w:val="007F70DE"/>
    <w:rsid w:val="0080355D"/>
    <w:rsid w:val="00804C04"/>
    <w:rsid w:val="0080589F"/>
    <w:rsid w:val="008124E5"/>
    <w:rsid w:val="00815649"/>
    <w:rsid w:val="008159F7"/>
    <w:rsid w:val="00835C57"/>
    <w:rsid w:val="0084116E"/>
    <w:rsid w:val="00846ED6"/>
    <w:rsid w:val="00850DCE"/>
    <w:rsid w:val="00855336"/>
    <w:rsid w:val="00856AAB"/>
    <w:rsid w:val="00857B73"/>
    <w:rsid w:val="008A0AEB"/>
    <w:rsid w:val="008C0124"/>
    <w:rsid w:val="008C6912"/>
    <w:rsid w:val="008D5017"/>
    <w:rsid w:val="008E3BA0"/>
    <w:rsid w:val="0090064E"/>
    <w:rsid w:val="00903DE9"/>
    <w:rsid w:val="009046E3"/>
    <w:rsid w:val="0091215E"/>
    <w:rsid w:val="009310BD"/>
    <w:rsid w:val="0093459B"/>
    <w:rsid w:val="00936267"/>
    <w:rsid w:val="00961E87"/>
    <w:rsid w:val="0097671B"/>
    <w:rsid w:val="009869B9"/>
    <w:rsid w:val="009A0A08"/>
    <w:rsid w:val="009A5562"/>
    <w:rsid w:val="009C0873"/>
    <w:rsid w:val="009C2F74"/>
    <w:rsid w:val="009E7043"/>
    <w:rsid w:val="009E7EBC"/>
    <w:rsid w:val="009F2EB6"/>
    <w:rsid w:val="009F4C68"/>
    <w:rsid w:val="00A02277"/>
    <w:rsid w:val="00A2406A"/>
    <w:rsid w:val="00A25AE4"/>
    <w:rsid w:val="00A25BC4"/>
    <w:rsid w:val="00A26335"/>
    <w:rsid w:val="00A631DD"/>
    <w:rsid w:val="00A663E0"/>
    <w:rsid w:val="00A73F28"/>
    <w:rsid w:val="00A743F2"/>
    <w:rsid w:val="00A810B9"/>
    <w:rsid w:val="00A8242D"/>
    <w:rsid w:val="00A86B6C"/>
    <w:rsid w:val="00AA4448"/>
    <w:rsid w:val="00AB2DFC"/>
    <w:rsid w:val="00AC6838"/>
    <w:rsid w:val="00AD498D"/>
    <w:rsid w:val="00AF319F"/>
    <w:rsid w:val="00B07436"/>
    <w:rsid w:val="00B14984"/>
    <w:rsid w:val="00B171B6"/>
    <w:rsid w:val="00B3003C"/>
    <w:rsid w:val="00B63FF5"/>
    <w:rsid w:val="00B743A9"/>
    <w:rsid w:val="00B75DF8"/>
    <w:rsid w:val="00B81FCD"/>
    <w:rsid w:val="00B837A0"/>
    <w:rsid w:val="00B854D3"/>
    <w:rsid w:val="00B914F8"/>
    <w:rsid w:val="00BB36F3"/>
    <w:rsid w:val="00BB5EC5"/>
    <w:rsid w:val="00BC65E5"/>
    <w:rsid w:val="00BF33D9"/>
    <w:rsid w:val="00C02E7D"/>
    <w:rsid w:val="00C133C2"/>
    <w:rsid w:val="00C21D50"/>
    <w:rsid w:val="00C40AA4"/>
    <w:rsid w:val="00C624E8"/>
    <w:rsid w:val="00C63695"/>
    <w:rsid w:val="00C91CF9"/>
    <w:rsid w:val="00C922A1"/>
    <w:rsid w:val="00CC08DD"/>
    <w:rsid w:val="00CC41A9"/>
    <w:rsid w:val="00CD578C"/>
    <w:rsid w:val="00CD5D98"/>
    <w:rsid w:val="00CD5EE3"/>
    <w:rsid w:val="00CD66E4"/>
    <w:rsid w:val="00CE14E8"/>
    <w:rsid w:val="00CE2E3A"/>
    <w:rsid w:val="00D01556"/>
    <w:rsid w:val="00D01DC8"/>
    <w:rsid w:val="00D06A02"/>
    <w:rsid w:val="00D13C93"/>
    <w:rsid w:val="00D35580"/>
    <w:rsid w:val="00D35AD4"/>
    <w:rsid w:val="00D53DDF"/>
    <w:rsid w:val="00D5721F"/>
    <w:rsid w:val="00D626B5"/>
    <w:rsid w:val="00DB44FE"/>
    <w:rsid w:val="00DB6292"/>
    <w:rsid w:val="00DD221C"/>
    <w:rsid w:val="00DD348D"/>
    <w:rsid w:val="00DE1696"/>
    <w:rsid w:val="00DE2E0B"/>
    <w:rsid w:val="00DE3AEF"/>
    <w:rsid w:val="00DF0029"/>
    <w:rsid w:val="00DF5C96"/>
    <w:rsid w:val="00E034F9"/>
    <w:rsid w:val="00E160A6"/>
    <w:rsid w:val="00E47905"/>
    <w:rsid w:val="00E70A26"/>
    <w:rsid w:val="00E831EA"/>
    <w:rsid w:val="00E9032E"/>
    <w:rsid w:val="00E92427"/>
    <w:rsid w:val="00E945D1"/>
    <w:rsid w:val="00E96FC9"/>
    <w:rsid w:val="00ED09A8"/>
    <w:rsid w:val="00ED09A9"/>
    <w:rsid w:val="00EE1EFD"/>
    <w:rsid w:val="00EE70A9"/>
    <w:rsid w:val="00EF15BA"/>
    <w:rsid w:val="00F00488"/>
    <w:rsid w:val="00F07496"/>
    <w:rsid w:val="00F13219"/>
    <w:rsid w:val="00F14B85"/>
    <w:rsid w:val="00F17C03"/>
    <w:rsid w:val="00F21D0B"/>
    <w:rsid w:val="00F3178A"/>
    <w:rsid w:val="00F4535C"/>
    <w:rsid w:val="00F702CB"/>
    <w:rsid w:val="00F74DA5"/>
    <w:rsid w:val="00F76907"/>
    <w:rsid w:val="00F80945"/>
    <w:rsid w:val="00F84431"/>
    <w:rsid w:val="00F974F5"/>
    <w:rsid w:val="00FA004F"/>
    <w:rsid w:val="00FA54DE"/>
    <w:rsid w:val="00FB7C9F"/>
    <w:rsid w:val="00FD1C9D"/>
    <w:rsid w:val="00FE068F"/>
    <w:rsid w:val="00FE09B7"/>
    <w:rsid w:val="00FE474F"/>
    <w:rsid w:val="00FF0F98"/>
    <w:rsid w:val="00FF10C7"/>
    <w:rsid w:val="07C19043"/>
    <w:rsid w:val="35F99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58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721FC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033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33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3306"/>
    <w:pPr>
      <w:ind w:left="720"/>
      <w:contextualSpacing/>
    </w:pPr>
  </w:style>
  <w:style w:type="character" w:customStyle="1" w:styleId="hps">
    <w:name w:val="hps"/>
    <w:basedOn w:val="Domylnaczcionkaakapitu"/>
    <w:rsid w:val="00425763"/>
  </w:style>
  <w:style w:type="character" w:customStyle="1" w:styleId="shorttext">
    <w:name w:val="short_text"/>
    <w:basedOn w:val="Domylnaczcionkaakapitu"/>
    <w:rsid w:val="00FB7C9F"/>
  </w:style>
  <w:style w:type="character" w:styleId="Odwoaniedokomentarza">
    <w:name w:val="annotation reference"/>
    <w:basedOn w:val="Domylnaczcionkaakapitu"/>
    <w:rsid w:val="001A2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2C9D"/>
  </w:style>
  <w:style w:type="character" w:customStyle="1" w:styleId="TekstkomentarzaZnak">
    <w:name w:val="Tekst komentarza Znak"/>
    <w:basedOn w:val="Domylnaczcionkaakapitu"/>
    <w:link w:val="Tekstkomentarza"/>
    <w:rsid w:val="001A2C9D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rsid w:val="001A2C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2C9D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1A2C9D"/>
    <w:rPr>
      <w:rFonts w:ascii="Century Gothic" w:hAnsi="Century Gothic"/>
    </w:rPr>
  </w:style>
  <w:style w:type="table" w:customStyle="1" w:styleId="Tabela-Siatka1">
    <w:name w:val="Tabela - Siatka1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3077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770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721FC"/>
    <w:rPr>
      <w:rFonts w:ascii="Century Gothic" w:eastAsiaTheme="majorEastAsia" w:hAnsi="Century Gothic" w:cstheme="majorBidi"/>
      <w:b/>
      <w:bCs/>
      <w:szCs w:val="28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0721F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0721FC"/>
    <w:rPr>
      <w:b/>
    </w:rPr>
  </w:style>
  <w:style w:type="character" w:customStyle="1" w:styleId="ui-provider">
    <w:name w:val="ui-provider"/>
    <w:basedOn w:val="Domylnaczcionkaakapitu"/>
    <w:rsid w:val="007D5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BE3E5-30D7-4733-885F-07D1B7331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82211A-D991-4D28-827A-04F949FCC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B9E2C-9202-4C3D-A6E5-C8E5A42FB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C04A53-E85D-4C9A-90FE-A90BD2FA0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.dot</Template>
  <TotalTime>0</TotalTime>
  <Pages>3</Pages>
  <Words>566</Words>
  <Characters>4034</Characters>
  <Application>Microsoft Office Word</Application>
  <DocSecurity>0</DocSecurity>
  <Lines>33</Lines>
  <Paragraphs>9</Paragraphs>
  <ScaleCrop>false</ScaleCrop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keywords/>
  <cp:lastModifiedBy/>
  <cp:revision>2</cp:revision>
  <cp:lastPrinted>2010-02-16T18:54:00Z</cp:lastPrinted>
  <dcterms:created xsi:type="dcterms:W3CDTF">2022-05-16T09:52:00Z</dcterms:created>
  <dcterms:modified xsi:type="dcterms:W3CDTF">2023-06-27T08:53:00Z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